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162" w:rsidRPr="00CA4162" w:rsidRDefault="00CA4162" w:rsidP="00CA4162">
      <w:pPr>
        <w:spacing w:before="100" w:beforeAutospacing="1" w:after="100" w:afterAutospacing="1" w:line="240" w:lineRule="auto"/>
        <w:outlineLvl w:val="1"/>
        <w:rPr>
          <w:rFonts w:ascii="Times New Roman" w:eastAsia="Times New Roman" w:hAnsi="Times New Roman" w:cs="Times New Roman"/>
          <w:b/>
          <w:bCs/>
          <w:sz w:val="36"/>
          <w:szCs w:val="36"/>
        </w:rPr>
      </w:pPr>
      <w:r w:rsidRPr="00CA4162">
        <w:rPr>
          <w:rFonts w:ascii="Times New Roman" w:eastAsia="Times New Roman" w:hAnsi="Times New Roman" w:cs="Times New Roman"/>
          <w:b/>
          <w:bCs/>
          <w:sz w:val="36"/>
          <w:szCs w:val="36"/>
        </w:rPr>
        <w:t>What are the documents required to open a corporate account?</w:t>
      </w:r>
    </w:p>
    <w:p w:rsidR="00CA4162" w:rsidRPr="00CA4162" w:rsidRDefault="00CA4162" w:rsidP="00CA4162">
      <w:pPr>
        <w:spacing w:after="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The required documents to be sent by a Company to open an account are:</w:t>
      </w:r>
    </w:p>
    <w:p w:rsidR="00CA4162" w:rsidRPr="00CA4162" w:rsidRDefault="00CA4162" w:rsidP="00CA4162">
      <w:pPr>
        <w:spacing w:after="0" w:line="240" w:lineRule="auto"/>
        <w:rPr>
          <w:rFonts w:ascii="Times New Roman" w:eastAsia="Times New Roman" w:hAnsi="Times New Roman" w:cs="Times New Roman"/>
          <w:sz w:val="24"/>
          <w:szCs w:val="24"/>
        </w:rPr>
      </w:pP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Duly filled documents of the</w:t>
      </w:r>
      <w:r w:rsidRPr="00CA4162">
        <w:rPr>
          <w:rFonts w:ascii="Times New Roman" w:eastAsia="Times New Roman" w:hAnsi="Times New Roman" w:cs="Times New Roman"/>
          <w:b/>
          <w:bCs/>
          <w:sz w:val="24"/>
          <w:szCs w:val="24"/>
        </w:rPr>
        <w:t xml:space="preserve"> </w:t>
      </w:r>
      <w:r w:rsidRPr="00CA4162">
        <w:rPr>
          <w:rFonts w:ascii="Times New Roman" w:eastAsia="Times New Roman" w:hAnsi="Times New Roman" w:cs="Times New Roman"/>
          <w:b/>
          <w:bCs/>
          <w:color w:val="0000FF"/>
          <w:sz w:val="24"/>
          <w:szCs w:val="24"/>
          <w:u w:val="single"/>
        </w:rPr>
        <w:t xml:space="preserve">Trading &amp; </w:t>
      </w:r>
      <w:proofErr w:type="spellStart"/>
      <w:r w:rsidRPr="00CA4162">
        <w:rPr>
          <w:rFonts w:ascii="Times New Roman" w:eastAsia="Times New Roman" w:hAnsi="Times New Roman" w:cs="Times New Roman"/>
          <w:b/>
          <w:bCs/>
          <w:color w:val="0000FF"/>
          <w:sz w:val="24"/>
          <w:szCs w:val="24"/>
          <w:u w:val="single"/>
        </w:rPr>
        <w:t>Demat</w:t>
      </w:r>
      <w:proofErr w:type="spellEnd"/>
      <w:r w:rsidRPr="00CA4162">
        <w:rPr>
          <w:rFonts w:ascii="Times New Roman" w:eastAsia="Times New Roman" w:hAnsi="Times New Roman" w:cs="Times New Roman"/>
          <w:sz w:val="24"/>
          <w:szCs w:val="24"/>
        </w:rPr>
        <w:t xml:space="preserve"> along with the photographs of the </w:t>
      </w:r>
      <w:proofErr w:type="spellStart"/>
      <w:r w:rsidRPr="00CA4162">
        <w:rPr>
          <w:rFonts w:ascii="Times New Roman" w:eastAsia="Times New Roman" w:hAnsi="Times New Roman" w:cs="Times New Roman"/>
          <w:sz w:val="24"/>
          <w:szCs w:val="24"/>
        </w:rPr>
        <w:t>Authorised</w:t>
      </w:r>
      <w:proofErr w:type="spellEnd"/>
      <w:r w:rsidRPr="00CA4162">
        <w:rPr>
          <w:rFonts w:ascii="Times New Roman" w:eastAsia="Times New Roman" w:hAnsi="Times New Roman" w:cs="Times New Roman"/>
          <w:sz w:val="24"/>
          <w:szCs w:val="24"/>
        </w:rPr>
        <w:t xml:space="preserve"> Signatories/Whole Time Directors. The photographs should have the signature across them. The company seal should also be affixed in the forms. </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The PAN card copy of the Company and the PAN card copies of each </w:t>
      </w:r>
      <w:proofErr w:type="spellStart"/>
      <w:r w:rsidRPr="00CA4162">
        <w:rPr>
          <w:rFonts w:ascii="Times New Roman" w:eastAsia="Times New Roman" w:hAnsi="Times New Roman" w:cs="Times New Roman"/>
          <w:sz w:val="24"/>
          <w:szCs w:val="24"/>
        </w:rPr>
        <w:t>Authorised</w:t>
      </w:r>
      <w:proofErr w:type="spellEnd"/>
      <w:r w:rsidRPr="00CA4162">
        <w:rPr>
          <w:rFonts w:ascii="Times New Roman" w:eastAsia="Times New Roman" w:hAnsi="Times New Roman" w:cs="Times New Roman"/>
          <w:sz w:val="24"/>
          <w:szCs w:val="24"/>
        </w:rPr>
        <w:t xml:space="preserve"> Signatory/ Whole Time Director of the firm.</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Address proof copy of the Company and the address proof copy of each of the </w:t>
      </w:r>
      <w:proofErr w:type="spellStart"/>
      <w:r w:rsidRPr="00CA4162">
        <w:rPr>
          <w:rFonts w:ascii="Times New Roman" w:eastAsia="Times New Roman" w:hAnsi="Times New Roman" w:cs="Times New Roman"/>
          <w:sz w:val="24"/>
          <w:szCs w:val="24"/>
        </w:rPr>
        <w:t>Authorised</w:t>
      </w:r>
      <w:proofErr w:type="spellEnd"/>
      <w:r w:rsidRPr="00CA4162">
        <w:rPr>
          <w:rFonts w:ascii="Times New Roman" w:eastAsia="Times New Roman" w:hAnsi="Times New Roman" w:cs="Times New Roman"/>
          <w:sz w:val="24"/>
          <w:szCs w:val="24"/>
        </w:rPr>
        <w:t xml:space="preserve"> Signatory/ Whole Time Directors of the Company.</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Proof of Bank account (A copy of a cancelled </w:t>
      </w:r>
      <w:proofErr w:type="spellStart"/>
      <w:r w:rsidRPr="00CA4162">
        <w:rPr>
          <w:rFonts w:ascii="Times New Roman" w:eastAsia="Times New Roman" w:hAnsi="Times New Roman" w:cs="Times New Roman"/>
          <w:sz w:val="24"/>
          <w:szCs w:val="24"/>
        </w:rPr>
        <w:t>cheque</w:t>
      </w:r>
      <w:proofErr w:type="spellEnd"/>
      <w:r w:rsidRPr="00CA4162">
        <w:rPr>
          <w:rFonts w:ascii="Times New Roman" w:eastAsia="Times New Roman" w:hAnsi="Times New Roman" w:cs="Times New Roman"/>
          <w:sz w:val="24"/>
          <w:szCs w:val="24"/>
        </w:rPr>
        <w:t xml:space="preserve"> leaf/ Bank statement/ Bank passbook/ Letter from the Bank). The proof should have the seal and signature of the </w:t>
      </w:r>
      <w:proofErr w:type="spellStart"/>
      <w:r w:rsidRPr="00CA4162">
        <w:rPr>
          <w:rFonts w:ascii="Times New Roman" w:eastAsia="Times New Roman" w:hAnsi="Times New Roman" w:cs="Times New Roman"/>
          <w:sz w:val="24"/>
          <w:szCs w:val="24"/>
        </w:rPr>
        <w:t>Authorised</w:t>
      </w:r>
      <w:proofErr w:type="spellEnd"/>
      <w:r w:rsidRPr="00CA4162">
        <w:rPr>
          <w:rFonts w:ascii="Times New Roman" w:eastAsia="Times New Roman" w:hAnsi="Times New Roman" w:cs="Times New Roman"/>
          <w:sz w:val="24"/>
          <w:szCs w:val="24"/>
        </w:rPr>
        <w:t xml:space="preserve"> signatory. </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A copy of the Balance Sheet of the Company for the last two financial years which is to be submitted every year. (The balance sheet should have the seal and signature of the Authorized Signatory on all the pages)</w:t>
      </w:r>
    </w:p>
    <w:p w:rsidR="00CA4162" w:rsidRPr="00CA4162" w:rsidRDefault="00CA4162" w:rsidP="00CA416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Income proof documents of the Company, which shall include:</w:t>
      </w:r>
    </w:p>
    <w:p w:rsidR="00CA4162" w:rsidRPr="00CA4162" w:rsidRDefault="00CA4162" w:rsidP="00CA4162">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6 month Bank statement/passbook of the company account.</w:t>
      </w:r>
    </w:p>
    <w:p w:rsidR="00CA4162" w:rsidRPr="00CA4162" w:rsidRDefault="00CA4162" w:rsidP="00CA4162">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Latest audited Profit and Loss statement.</w:t>
      </w:r>
    </w:p>
    <w:p w:rsidR="00CA4162" w:rsidRPr="00CA4162" w:rsidRDefault="00CA4162" w:rsidP="00CA4162">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ITR (Income tax return) Acknowledgement</w:t>
      </w:r>
    </w:p>
    <w:p w:rsidR="00CA4162" w:rsidRPr="00CA4162" w:rsidRDefault="00CA4162" w:rsidP="00CA4162">
      <w:pPr>
        <w:numPr>
          <w:ilvl w:val="1"/>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If the Company is newly incorporated, then a net worth certificate from a Chartered Accountant and an Income Tax Return declaration is required.</w:t>
      </w:r>
      <w:r w:rsidRPr="00CA4162">
        <w:rPr>
          <w:rFonts w:ascii="Times New Roman" w:eastAsia="Times New Roman" w:hAnsi="Times New Roman" w:cs="Times New Roman"/>
          <w:b/>
          <w:bCs/>
          <w:sz w:val="24"/>
          <w:szCs w:val="24"/>
        </w:rPr>
        <w:t> </w:t>
      </w:r>
      <w:r w:rsidRPr="00CA4162">
        <w:rPr>
          <w:rFonts w:ascii="Times New Roman" w:eastAsia="Times New Roman" w:hAnsi="Times New Roman" w:cs="Times New Roman"/>
          <w:sz w:val="24"/>
          <w:szCs w:val="24"/>
        </w:rPr>
        <w:t xml:space="preserve">If the return hasn't been filed, </w:t>
      </w:r>
      <w:r w:rsidRPr="00CA4162">
        <w:rPr>
          <w:rFonts w:ascii="Times New Roman" w:eastAsia="Times New Roman" w:hAnsi="Times New Roman" w:cs="Times New Roman"/>
          <w:b/>
          <w:bCs/>
          <w:color w:val="0000FF"/>
          <w:sz w:val="24"/>
          <w:szCs w:val="24"/>
          <w:u w:val="single"/>
        </w:rPr>
        <w:t>declaration of Income Tax returns</w:t>
      </w:r>
      <w:r w:rsidRPr="00CA4162">
        <w:rPr>
          <w:rFonts w:ascii="Times New Roman" w:eastAsia="Times New Roman" w:hAnsi="Times New Roman" w:cs="Times New Roman"/>
          <w:sz w:val="24"/>
          <w:szCs w:val="24"/>
        </w:rPr>
        <w:t> has to be submitted.</w:t>
      </w:r>
      <w:r w:rsidRPr="00CA4162">
        <w:rPr>
          <w:rFonts w:ascii="Times New Roman" w:eastAsia="Times New Roman" w:hAnsi="Times New Roman" w:cs="Times New Roman"/>
          <w:sz w:val="24"/>
          <w:szCs w:val="24"/>
        </w:rPr>
        <w:br/>
      </w:r>
      <w:r w:rsidRPr="00CA4162">
        <w:rPr>
          <w:rFonts w:ascii="Times New Roman" w:eastAsia="Times New Roman" w:hAnsi="Times New Roman" w:cs="Times New Roman"/>
          <w:sz w:val="24"/>
          <w:szCs w:val="24"/>
        </w:rPr>
        <w:br/>
      </w:r>
      <w:r w:rsidRPr="00CA4162">
        <w:rPr>
          <w:rFonts w:ascii="Times New Roman" w:eastAsia="Times New Roman" w:hAnsi="Times New Roman" w:cs="Times New Roman"/>
          <w:b/>
          <w:bCs/>
          <w:sz w:val="24"/>
          <w:szCs w:val="24"/>
        </w:rPr>
        <w:t>Note:</w:t>
      </w:r>
      <w:r w:rsidRPr="00CA4162">
        <w:rPr>
          <w:rFonts w:ascii="Times New Roman" w:eastAsia="Times New Roman" w:hAnsi="Times New Roman" w:cs="Times New Roman"/>
          <w:sz w:val="24"/>
          <w:szCs w:val="24"/>
        </w:rPr>
        <w:t> If any of the directors is a foreign national or an NRI, then the KYC forms have to be notarized by Authorized officials of overseas branches of scheduled commercial banks registered in India, public notaries, court magistrate, judge, or the Indian embassy/consulate general in the country that they reside.</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The Certificate of Incorporation of the Company with the seal &amp; signature of the Authorized Signatory of the company.</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The Memorandum of Association (“MOA”) and the Articles of Association (“AOA”) of the Company. The first 4 pages</w:t>
      </w:r>
      <w:r w:rsidR="00F0243F">
        <w:rPr>
          <w:rFonts w:ascii="Times New Roman" w:eastAsia="Times New Roman" w:hAnsi="Times New Roman" w:cs="Times New Roman"/>
          <w:sz w:val="24"/>
          <w:szCs w:val="24"/>
        </w:rPr>
        <w:t xml:space="preserve"> and last page</w:t>
      </w:r>
      <w:r w:rsidRPr="00CA4162">
        <w:rPr>
          <w:rFonts w:ascii="Times New Roman" w:eastAsia="Times New Roman" w:hAnsi="Times New Roman" w:cs="Times New Roman"/>
          <w:sz w:val="24"/>
          <w:szCs w:val="24"/>
        </w:rPr>
        <w:t xml:space="preserve"> of the MOA &amp; AOA should have the seal and signature of the Authorized Signatory of the company.</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Form 32 filed by the Company. (In case the names of present Directors do not appear on the MOA/AOA). </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lastRenderedPageBreak/>
        <w:t>Photographs of Individual Promoters holding control – either directly or indirectly.</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A </w:t>
      </w:r>
      <w:r w:rsidRPr="00CA4162">
        <w:rPr>
          <w:rFonts w:ascii="Times New Roman" w:eastAsia="Times New Roman" w:hAnsi="Times New Roman" w:cs="Times New Roman"/>
          <w:b/>
          <w:bCs/>
          <w:color w:val="0000FF"/>
          <w:sz w:val="24"/>
          <w:szCs w:val="24"/>
          <w:u w:val="single"/>
        </w:rPr>
        <w:t xml:space="preserve">FATCA </w:t>
      </w:r>
      <w:r w:rsidRPr="00CA4162">
        <w:rPr>
          <w:rFonts w:ascii="Times New Roman" w:eastAsia="Times New Roman" w:hAnsi="Times New Roman" w:cs="Times New Roman"/>
          <w:sz w:val="24"/>
          <w:szCs w:val="24"/>
        </w:rPr>
        <w:t>declaration of the Company and all the Directors.</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Duly filled </w:t>
      </w:r>
      <w:r w:rsidRPr="00CA4162">
        <w:rPr>
          <w:rFonts w:ascii="Times New Roman" w:eastAsia="Times New Roman" w:hAnsi="Times New Roman" w:cs="Times New Roman"/>
          <w:b/>
          <w:bCs/>
          <w:color w:val="0000FF"/>
          <w:sz w:val="24"/>
          <w:szCs w:val="24"/>
          <w:u w:val="single"/>
        </w:rPr>
        <w:t>board resolution</w:t>
      </w:r>
      <w:r w:rsidRPr="00CA4162">
        <w:rPr>
          <w:rFonts w:ascii="Times New Roman" w:eastAsia="Times New Roman" w:hAnsi="Times New Roman" w:cs="Times New Roman"/>
          <w:sz w:val="24"/>
          <w:szCs w:val="24"/>
        </w:rPr>
        <w:t>.</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b/>
          <w:bCs/>
          <w:color w:val="0000FF"/>
          <w:sz w:val="24"/>
          <w:szCs w:val="24"/>
          <w:u w:val="single"/>
        </w:rPr>
        <w:t>Individual KYC form</w:t>
      </w:r>
      <w:r w:rsidRPr="00CA4162">
        <w:rPr>
          <w:rFonts w:ascii="Times New Roman" w:eastAsia="Times New Roman" w:hAnsi="Times New Roman" w:cs="Times New Roman"/>
          <w:sz w:val="24"/>
          <w:szCs w:val="24"/>
        </w:rPr>
        <w:t> filled and signed by each whole-time/executive director (The director has to sign without the stamp on individual KYC's and supporting docs)</w:t>
      </w:r>
    </w:p>
    <w:p w:rsidR="00CA4162" w:rsidRPr="00CA4162" w:rsidRDefault="00CA4162" w:rsidP="00CA4162">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 xml:space="preserve">A physical verification, as part of the mandatory </w:t>
      </w:r>
      <w:r w:rsidRPr="00CA4162">
        <w:rPr>
          <w:rFonts w:ascii="Times New Roman" w:eastAsia="Times New Roman" w:hAnsi="Times New Roman" w:cs="Times New Roman"/>
          <w:b/>
          <w:bCs/>
          <w:color w:val="0000FF"/>
          <w:sz w:val="24"/>
          <w:szCs w:val="24"/>
          <w:u w:val="single"/>
        </w:rPr>
        <w:t>IPV</w:t>
      </w:r>
      <w:r w:rsidRPr="00CA4162">
        <w:rPr>
          <w:rFonts w:ascii="Times New Roman" w:eastAsia="Times New Roman" w:hAnsi="Times New Roman" w:cs="Times New Roman"/>
          <w:sz w:val="24"/>
          <w:szCs w:val="24"/>
        </w:rPr>
        <w:t xml:space="preserve"> requirement for all brokers, is required for non-individual accounts. Either a representative of the client would require to visit a </w:t>
      </w:r>
      <w:r w:rsidR="00B76B48">
        <w:rPr>
          <w:rFonts w:ascii="Times New Roman" w:eastAsia="Times New Roman" w:hAnsi="Times New Roman" w:cs="Times New Roman"/>
          <w:sz w:val="24"/>
          <w:szCs w:val="24"/>
        </w:rPr>
        <w:t xml:space="preserve">Alice Blue </w:t>
      </w:r>
      <w:r w:rsidRPr="00CA4162">
        <w:rPr>
          <w:rFonts w:ascii="Times New Roman" w:eastAsia="Times New Roman" w:hAnsi="Times New Roman" w:cs="Times New Roman"/>
          <w:sz w:val="24"/>
          <w:szCs w:val="24"/>
        </w:rPr>
        <w:t xml:space="preserve">branch office OR a representative of </w:t>
      </w:r>
      <w:r w:rsidR="00B76B48">
        <w:rPr>
          <w:rFonts w:ascii="Times New Roman" w:eastAsia="Times New Roman" w:hAnsi="Times New Roman" w:cs="Times New Roman"/>
          <w:sz w:val="24"/>
          <w:szCs w:val="24"/>
        </w:rPr>
        <w:t xml:space="preserve"> Alice Blue</w:t>
      </w:r>
      <w:r w:rsidRPr="00CA4162">
        <w:rPr>
          <w:rFonts w:ascii="Times New Roman" w:eastAsia="Times New Roman" w:hAnsi="Times New Roman" w:cs="Times New Roman"/>
          <w:sz w:val="24"/>
          <w:szCs w:val="24"/>
        </w:rPr>
        <w:t xml:space="preserve"> would be required to visit the offices/residence of the client to complete the IPV procedure.</w:t>
      </w:r>
    </w:p>
    <w:p w:rsidR="00CA4162" w:rsidRPr="00CA4162" w:rsidRDefault="00CA4162" w:rsidP="00A77048">
      <w:pPr>
        <w:numPr>
          <w:ilvl w:val="0"/>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If an individual is a shareholder of the applicant, having more than 25% of shareholding or capital or profits of the applicant, the individual should identify as an ultimate beneficiary and is required to submit</w:t>
      </w:r>
      <w:r w:rsidR="00A77048">
        <w:rPr>
          <w:rFonts w:ascii="Times New Roman" w:eastAsia="Times New Roman" w:hAnsi="Times New Roman" w:cs="Times New Roman"/>
          <w:b/>
          <w:bCs/>
          <w:color w:val="0000FF"/>
          <w:sz w:val="24"/>
          <w:szCs w:val="24"/>
          <w:u w:val="single"/>
        </w:rPr>
        <w:t xml:space="preserve"> </w:t>
      </w:r>
      <w:r w:rsidR="00A77048" w:rsidRPr="00A77048">
        <w:rPr>
          <w:rFonts w:ascii="Times New Roman" w:eastAsia="Times New Roman" w:hAnsi="Times New Roman" w:cs="Times New Roman"/>
          <w:b/>
          <w:bCs/>
          <w:color w:val="0000FF"/>
          <w:sz w:val="24"/>
          <w:szCs w:val="24"/>
          <w:u w:val="single"/>
        </w:rPr>
        <w:t>(FATCA)</w:t>
      </w:r>
      <w:r w:rsidRPr="00A77048">
        <w:rPr>
          <w:rFonts w:ascii="Times New Roman" w:eastAsia="Times New Roman" w:hAnsi="Times New Roman" w:cs="Times New Roman"/>
          <w:b/>
          <w:bCs/>
          <w:color w:val="0000FF"/>
          <w:sz w:val="24"/>
          <w:szCs w:val="24"/>
          <w:u w:val="single"/>
        </w:rPr>
        <w:t>.</w:t>
      </w:r>
      <w:r w:rsidRPr="00CA4162">
        <w:rPr>
          <w:rFonts w:ascii="Times New Roman" w:eastAsia="Times New Roman" w:hAnsi="Times New Roman" w:cs="Times New Roman"/>
          <w:b/>
          <w:bCs/>
          <w:sz w:val="24"/>
          <w:szCs w:val="24"/>
        </w:rPr>
        <w:t> </w:t>
      </w:r>
      <w:r w:rsidRPr="00CA4162">
        <w:rPr>
          <w:rFonts w:ascii="Times New Roman" w:eastAsia="Times New Roman" w:hAnsi="Times New Roman" w:cs="Times New Roman"/>
          <w:sz w:val="24"/>
          <w:szCs w:val="24"/>
        </w:rPr>
        <w:t>In case no natural person is identified the senior managing official may be considered a natural person.</w:t>
      </w:r>
    </w:p>
    <w:p w:rsidR="00CA4162" w:rsidRPr="00CA4162" w:rsidRDefault="00CA4162" w:rsidP="00A7704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If an entity is a shareholder of the applicant, having more than 25% of shareholding or capital or profits of the applicant, the entity should identify as an ultimate</w:t>
      </w:r>
      <w:bookmarkStart w:id="0" w:name="_GoBack"/>
      <w:bookmarkEnd w:id="0"/>
      <w:r w:rsidRPr="00CA4162">
        <w:rPr>
          <w:rFonts w:ascii="Times New Roman" w:eastAsia="Times New Roman" w:hAnsi="Times New Roman" w:cs="Times New Roman"/>
          <w:sz w:val="24"/>
          <w:szCs w:val="24"/>
        </w:rPr>
        <w:t xml:space="preserve"> beneficiary and is required to submit </w:t>
      </w:r>
      <w:r w:rsidR="00A77048" w:rsidRPr="00A77048">
        <w:rPr>
          <w:rFonts w:ascii="Times New Roman" w:eastAsia="Times New Roman" w:hAnsi="Times New Roman" w:cs="Times New Roman"/>
          <w:b/>
          <w:bCs/>
          <w:color w:val="0000FF"/>
          <w:sz w:val="24"/>
          <w:szCs w:val="24"/>
          <w:u w:val="single"/>
        </w:rPr>
        <w:t xml:space="preserve">(FATCA) </w:t>
      </w:r>
      <w:r w:rsidRPr="00CA4162">
        <w:rPr>
          <w:rFonts w:ascii="Times New Roman" w:eastAsia="Times New Roman" w:hAnsi="Times New Roman" w:cs="Times New Roman"/>
          <w:sz w:val="24"/>
          <w:szCs w:val="24"/>
        </w:rPr>
        <w:t>along with -</w:t>
      </w:r>
    </w:p>
    <w:p w:rsidR="00CA4162" w:rsidRPr="00CA4162" w:rsidRDefault="00CA4162" w:rsidP="00CA4162">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self-attested copies of the KYC documents of the Whole Time Director/ Individual Promoters of such an entity holding 25% or more; AND</w:t>
      </w:r>
    </w:p>
    <w:p w:rsidR="00F83D27" w:rsidRDefault="00CA4162" w:rsidP="00F83D27">
      <w:pPr>
        <w:numPr>
          <w:ilvl w:val="1"/>
          <w:numId w:val="1"/>
        </w:numPr>
        <w:spacing w:before="100" w:beforeAutospacing="1" w:after="240" w:line="240" w:lineRule="auto"/>
        <w:rPr>
          <w:rFonts w:ascii="Times New Roman" w:eastAsia="Times New Roman" w:hAnsi="Times New Roman" w:cs="Times New Roman"/>
          <w:sz w:val="24"/>
          <w:szCs w:val="24"/>
        </w:rPr>
      </w:pPr>
      <w:r w:rsidRPr="00CA4162">
        <w:rPr>
          <w:rFonts w:ascii="Times New Roman" w:eastAsia="Times New Roman" w:hAnsi="Times New Roman" w:cs="Times New Roman"/>
          <w:sz w:val="24"/>
          <w:szCs w:val="24"/>
        </w:rPr>
        <w:t>share</w:t>
      </w:r>
      <w:r w:rsidR="005028FE">
        <w:rPr>
          <w:rFonts w:ascii="Times New Roman" w:eastAsia="Times New Roman" w:hAnsi="Times New Roman" w:cs="Times New Roman"/>
          <w:sz w:val="24"/>
          <w:szCs w:val="24"/>
        </w:rPr>
        <w:t xml:space="preserve"> </w:t>
      </w:r>
      <w:r w:rsidRPr="00CA4162">
        <w:rPr>
          <w:rFonts w:ascii="Times New Roman" w:eastAsia="Times New Roman" w:hAnsi="Times New Roman" w:cs="Times New Roman"/>
          <w:sz w:val="24"/>
          <w:szCs w:val="24"/>
        </w:rPr>
        <w:t>holding pattern (with the company letterhead) of the entity holding 25% or more. </w:t>
      </w:r>
    </w:p>
    <w:p w:rsidR="00186C97" w:rsidRDefault="00186C97" w:rsidP="00186C97">
      <w:pPr>
        <w:spacing w:before="100" w:beforeAutospacing="1" w:after="240" w:line="240" w:lineRule="auto"/>
        <w:rPr>
          <w:rFonts w:ascii="Times New Roman" w:eastAsia="Times New Roman" w:hAnsi="Times New Roman" w:cs="Times New Roman"/>
          <w:sz w:val="24"/>
          <w:szCs w:val="24"/>
        </w:rPr>
      </w:pPr>
    </w:p>
    <w:p w:rsidR="00186C97" w:rsidRPr="002D1C0D" w:rsidRDefault="00186C97" w:rsidP="00186C97">
      <w:pPr>
        <w:spacing w:after="0"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b/>
          <w:bCs/>
          <w:sz w:val="24"/>
          <w:szCs w:val="24"/>
        </w:rPr>
        <w:t>Note: </w:t>
      </w:r>
    </w:p>
    <w:p w:rsidR="00186C97" w:rsidRPr="002D1C0D" w:rsidRDefault="00186C97" w:rsidP="00186C97">
      <w:pPr>
        <w:spacing w:after="0" w:line="240" w:lineRule="auto"/>
        <w:rPr>
          <w:rFonts w:ascii="Times New Roman" w:eastAsia="Times New Roman" w:hAnsi="Times New Roman" w:cs="Times New Roman"/>
          <w:sz w:val="24"/>
          <w:szCs w:val="24"/>
        </w:rPr>
      </w:pPr>
    </w:p>
    <w:p w:rsidR="00186C97" w:rsidRPr="002D1C0D" w:rsidRDefault="00186C97" w:rsidP="00186C9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 xml:space="preserve">All the documents need to be signed by the </w:t>
      </w:r>
      <w:r>
        <w:rPr>
          <w:rFonts w:ascii="Times New Roman" w:eastAsia="Times New Roman" w:hAnsi="Times New Roman" w:cs="Times New Roman"/>
          <w:sz w:val="24"/>
          <w:szCs w:val="24"/>
        </w:rPr>
        <w:t xml:space="preserve">authorized </w:t>
      </w:r>
      <w:proofErr w:type="spellStart"/>
      <w:r w:rsidRPr="00021783">
        <w:rPr>
          <w:rFonts w:ascii="Times New Roman" w:eastAsia="Times New Roman" w:hAnsi="Times New Roman" w:cs="Times New Roman"/>
          <w:sz w:val="24"/>
          <w:szCs w:val="24"/>
        </w:rPr>
        <w:t>signatorities</w:t>
      </w:r>
      <w:proofErr w:type="spellEnd"/>
    </w:p>
    <w:p w:rsidR="00186C97" w:rsidRPr="002D1C0D" w:rsidRDefault="00186C97" w:rsidP="00186C97">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Seal of the company</w:t>
      </w:r>
      <w:r w:rsidRPr="002D1C0D">
        <w:rPr>
          <w:rFonts w:ascii="Times New Roman" w:eastAsia="Times New Roman" w:hAnsi="Times New Roman" w:cs="Times New Roman"/>
          <w:sz w:val="24"/>
          <w:szCs w:val="24"/>
        </w:rPr>
        <w:t xml:space="preserve"> to be put where signatures are made.</w:t>
      </w:r>
    </w:p>
    <w:p w:rsidR="00186C97" w:rsidRDefault="00186C97" w:rsidP="00186C9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D1C0D">
        <w:rPr>
          <w:rFonts w:ascii="Times New Roman" w:eastAsia="Times New Roman" w:hAnsi="Times New Roman" w:cs="Times New Roman"/>
          <w:sz w:val="24"/>
          <w:szCs w:val="24"/>
        </w:rPr>
        <w:t>The Bank proof should contain the Bank name, Branch address, IFSC/MICR code, Name of the account holder, Account number.</w:t>
      </w:r>
    </w:p>
    <w:p w:rsidR="00186C97" w:rsidRPr="002D1C0D" w:rsidRDefault="00186C97" w:rsidP="00186C97">
      <w:pPr>
        <w:numPr>
          <w:ilvl w:val="0"/>
          <w:numId w:val="2"/>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Balance sheet and sharing pattern, details of partners, details of authorized signatories should be certified by Auditor.</w:t>
      </w:r>
    </w:p>
    <w:p w:rsidR="00186C97" w:rsidRPr="00CA4162" w:rsidRDefault="00186C97" w:rsidP="00186C97">
      <w:pPr>
        <w:spacing w:before="100" w:beforeAutospacing="1" w:after="240" w:line="240" w:lineRule="auto"/>
        <w:rPr>
          <w:rFonts w:ascii="Times New Roman" w:eastAsia="Times New Roman" w:hAnsi="Times New Roman" w:cs="Times New Roman"/>
          <w:sz w:val="24"/>
          <w:szCs w:val="24"/>
        </w:rPr>
      </w:pPr>
    </w:p>
    <w:p w:rsidR="00D51429" w:rsidRDefault="00D51429"/>
    <w:sectPr w:rsidR="00D51429" w:rsidSect="00D514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10ED"/>
    <w:multiLevelType w:val="multilevel"/>
    <w:tmpl w:val="325A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F31BBC"/>
    <w:multiLevelType w:val="multilevel"/>
    <w:tmpl w:val="16AE9282"/>
    <w:lvl w:ilvl="0">
      <w:start w:val="1"/>
      <w:numFmt w:val="decimal"/>
      <w:lvlText w:val="%1."/>
      <w:lvlJc w:val="left"/>
      <w:pPr>
        <w:tabs>
          <w:tab w:val="num" w:pos="643"/>
        </w:tabs>
        <w:ind w:left="643"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CA4162"/>
    <w:rsid w:val="00186A9D"/>
    <w:rsid w:val="00186C97"/>
    <w:rsid w:val="005028FE"/>
    <w:rsid w:val="005238C1"/>
    <w:rsid w:val="00584B6A"/>
    <w:rsid w:val="00787000"/>
    <w:rsid w:val="008652B0"/>
    <w:rsid w:val="009101E2"/>
    <w:rsid w:val="00A1357B"/>
    <w:rsid w:val="00A55094"/>
    <w:rsid w:val="00A612B3"/>
    <w:rsid w:val="00A77048"/>
    <w:rsid w:val="00B76B48"/>
    <w:rsid w:val="00CA4162"/>
    <w:rsid w:val="00CE52ED"/>
    <w:rsid w:val="00D51429"/>
    <w:rsid w:val="00F0243F"/>
    <w:rsid w:val="00F21962"/>
    <w:rsid w:val="00F83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23603"/>
  <w15:docId w15:val="{ADBB0BA5-F7A6-4CD1-B2BB-1041A68A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429"/>
  </w:style>
  <w:style w:type="paragraph" w:styleId="Heading2">
    <w:name w:val="heading 2"/>
    <w:basedOn w:val="Normal"/>
    <w:link w:val="Heading2Char"/>
    <w:uiPriority w:val="9"/>
    <w:qFormat/>
    <w:rsid w:val="00CA41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416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A41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59024">
      <w:bodyDiv w:val="1"/>
      <w:marLeft w:val="0"/>
      <w:marRight w:val="0"/>
      <w:marTop w:val="0"/>
      <w:marBottom w:val="0"/>
      <w:divBdr>
        <w:top w:val="none" w:sz="0" w:space="0" w:color="auto"/>
        <w:left w:val="none" w:sz="0" w:space="0" w:color="auto"/>
        <w:bottom w:val="none" w:sz="0" w:space="0" w:color="auto"/>
        <w:right w:val="none" w:sz="0" w:space="0" w:color="auto"/>
      </w:divBdr>
      <w:divsChild>
        <w:div w:id="1614702021">
          <w:marLeft w:val="0"/>
          <w:marRight w:val="0"/>
          <w:marTop w:val="0"/>
          <w:marBottom w:val="0"/>
          <w:divBdr>
            <w:top w:val="none" w:sz="0" w:space="0" w:color="auto"/>
            <w:left w:val="none" w:sz="0" w:space="0" w:color="auto"/>
            <w:bottom w:val="none" w:sz="0" w:space="0" w:color="auto"/>
            <w:right w:val="none" w:sz="0" w:space="0" w:color="auto"/>
          </w:divBdr>
        </w:div>
        <w:div w:id="418136294">
          <w:marLeft w:val="0"/>
          <w:marRight w:val="0"/>
          <w:marTop w:val="0"/>
          <w:marBottom w:val="0"/>
          <w:divBdr>
            <w:top w:val="none" w:sz="0" w:space="0" w:color="auto"/>
            <w:left w:val="none" w:sz="0" w:space="0" w:color="auto"/>
            <w:bottom w:val="none" w:sz="0" w:space="0" w:color="auto"/>
            <w:right w:val="none" w:sz="0" w:space="0" w:color="auto"/>
          </w:divBdr>
          <w:divsChild>
            <w:div w:id="1909030651">
              <w:marLeft w:val="0"/>
              <w:marRight w:val="0"/>
              <w:marTop w:val="0"/>
              <w:marBottom w:val="0"/>
              <w:divBdr>
                <w:top w:val="none" w:sz="0" w:space="0" w:color="auto"/>
                <w:left w:val="none" w:sz="0" w:space="0" w:color="auto"/>
                <w:bottom w:val="none" w:sz="0" w:space="0" w:color="auto"/>
                <w:right w:val="none" w:sz="0" w:space="0" w:color="auto"/>
              </w:divBdr>
              <w:divsChild>
                <w:div w:id="27151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KYC</dc:creator>
  <cp:lastModifiedBy>Dileep  Antony S M</cp:lastModifiedBy>
  <cp:revision>13</cp:revision>
  <dcterms:created xsi:type="dcterms:W3CDTF">2020-12-05T06:31:00Z</dcterms:created>
  <dcterms:modified xsi:type="dcterms:W3CDTF">2025-07-08T13:08:00Z</dcterms:modified>
</cp:coreProperties>
</file>